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ascii="Times New Roman" w:hAnsi="Times New Roman" w:eastAsia="宋体" w:cs="Times New Roman"/>
          <w:sz w:val="48"/>
          <w:szCs w:val="24"/>
        </w:rPr>
      </w:pPr>
      <w:r>
        <w:rPr>
          <w:rFonts w:hint="eastAsia" w:ascii="宋体" w:hAnsi="宋体" w:eastAsia="宋体" w:cs="宋体"/>
          <w:b/>
          <w:bCs w:val="0"/>
          <w:sz w:val="36"/>
          <w:szCs w:val="20"/>
        </w:rPr>
        <w:t>高等教育自学考试新闻学(本科)毕业论文选题参考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《典籍里的中国》栏目特点及运营模式分析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人工智能背景下的隐私侵犯研究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浙江卫视《万里走单骑——遗产里的中国》栏目特点及运营模式分析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自媒体时代新闻真实性研究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浅析算法机制下虚假新闻的生产机制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试论建设性新闻的理念创新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简析电视剧《觉醒年代》的共情机制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电视真人秀节目“星素结合”机制的创新意义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电商直播对我国广告行业的影响探析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县级融媒体中心建设：制约条件与可能的突破口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网络热词与社会心理研究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网络游戏IP研究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在线阅读与电子书发展研究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分享型社交媒体与KOL影响力研究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网络电视剧的转型研究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新闻平台短视频发展研究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县级融媒体的创新案例研究——以某县级融媒体中心为例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媒介融合的发展模式研究——以某平台为例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新媒体内容生产的策略研究——以某公众号为例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马克思主义新闻观的理论内涵与实践创新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新媒体时代新闻媒体经营管理的理念创新与路径分析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社交媒体中的意见领袖与传播机制研究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建设性新闻的历史溯源、理念演进与实践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建设性新闻的理论创新与实践探索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科学传播视域下虚假信息的传播路径分析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从风险传播理论看网络谣言对受众风险感知的影响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故宫题材纪录片叙事内容分析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试论纪录片的真实观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试论真实再现在纪录片中的运用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新媒体环境下微纪录片的历史和现状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中国人类学纪录片发现简述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（选一部）抗战题材纪录片进行分析和评价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新闻游戏化研究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新闻事件的影视化改编研究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“新主流电影”的类型研究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影视与游戏融合的技术／形态／叙事／美学／产业／消费模式研究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人工智能／VR技术下的电影研究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新时代电影的现实主义景观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网络文学海外输出的提升路径研究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公益微电影的传播效果研究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老年群体短视频的可持续发展研究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县级融媒体的创新发展研究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丁真现象的传播学解释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河南卫视《唐宫夜宴》走红的原因分析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短视频对影视剧的冲击和影响分析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浅析社交媒体的“茧房”效应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选秀节目偶像化打造模式的思考和分析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浅析社交媒体对饭圈文化的影响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视频网站对传统电视台的冲击和影响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短视频的传播效果分析——以“抖音”为例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信疫治理的方法和路径——以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短视频的传播规律研究——以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游戏IP的影视文本创作规律探析——以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综艺节目的创新趋势——以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贺岁片的创新趋势——以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重大主题电视剧的创新趋势——以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文化的数字化传播研究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融媒体时代少儿图书短视频营销研究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剪辑对短视频叙事效果的影响研究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新媒体时代下新闻反转现象的探究——以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融媒体运作机制——以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媒介融合背景下主流媒体移动短视频传播策略研究——以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传播学视域下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现象分析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科幻小说电影改编的形象重塑研究---以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网红经济在旅游营销中的应用——以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新媒体时代下“表情包”网络聊天的分析研究—以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智媒时代:5G技术驱动下传统媒体的转型路径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新媒体环境下新闻报道中公民信息泄露问题——以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直播带货模式下的新网红经济运行模式的研究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我国体育真人秀节目现状、问题及对策研究——以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浅析互联网时代下的美食纪录片传播特色——以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“政务微信的现状及发展对策研究——以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媒介发展过程中粉丝文化的变迁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拼多多视频广告策略研究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新世纪以来国产动漫电影的现状、问题、发展路径探析——以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新媒体时代下二次元网络广播剧商业化转型研究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网络流行语的传播现象分析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她综艺”中女性形象建构与女性意识觉醒研究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“使用与满足”理论下大学生网络表情包的使用行为和心理研究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以xxx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研究对象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创新扩散理论下大学生喜马拉雅知识付费的应用研究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以xxx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研究对象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新媒体环境下社会类纪录片的创新与传播策略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xxx地方</w:t>
      </w:r>
      <w:r>
        <w:rPr>
          <w:rFonts w:hint="eastAsia" w:ascii="宋体" w:hAnsi="宋体" w:eastAsia="宋体" w:cs="宋体"/>
          <w:sz w:val="21"/>
          <w:szCs w:val="21"/>
        </w:rPr>
        <w:t>的仪式传播研究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新媒体语境下主流媒体客户端传播机制探究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自媒体时代下Vlog的传播探析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新媒体时代下动画广告的传播研究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知识付费应用的发展现状和提升路径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浅析bilibili弹幕传播的效果及存在问题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聚合新闻客户端发展存在的问题及策略研究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碎片化传播对大学生媒介素养的影响研究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以xxx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研究对象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新媒体时代下公民隐私保护策略研究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新媒体环境下品牌传播策略研究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媒介融合背景下网络新闻标题乱象的研究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媒介融合时代编辑角色研究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基于AIDMA理论自制网综的植入广告分析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新媒体视域下亚文化传播现象的解读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政务微信公众号“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xxxx</w:t>
      </w:r>
      <w:r>
        <w:rPr>
          <w:rFonts w:hint="eastAsia" w:ascii="宋体" w:hAnsi="宋体" w:eastAsia="宋体" w:cs="宋体"/>
          <w:sz w:val="21"/>
          <w:szCs w:val="21"/>
        </w:rPr>
        <w:t>”城市形象传播策略研究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个性化推荐新闻APP“信息茧房”现象研究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网络文学IP影视作品传播现状、问题与对策研究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国货复兴的品牌传播策略研究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sz w:val="21"/>
          <w:szCs w:val="21"/>
        </w:rPr>
        <w:t>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</w:t>
      </w:r>
      <w:r>
        <w:rPr>
          <w:rFonts w:hint="eastAsia" w:ascii="宋体" w:hAnsi="宋体" w:eastAsia="宋体" w:cs="宋体"/>
          <w:sz w:val="21"/>
          <w:szCs w:val="21"/>
        </w:rPr>
        <w:t>为例</w:t>
      </w:r>
    </w:p>
    <w:p>
      <w:pPr>
        <w:numPr>
          <w:ilvl w:val="0"/>
          <w:numId w:val="1"/>
        </w:numPr>
        <w:ind w:left="425" w:leftChars="0" w:hanging="425" w:firstLineChars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</w:rPr>
        <w:t>互联网+时代下文娱产业</w:t>
      </w:r>
      <w:bookmarkStart w:id="0" w:name="_GoBack"/>
      <w:r>
        <w:rPr>
          <w:rFonts w:hint="eastAsia" w:ascii="宋体" w:hAnsi="宋体" w:eastAsia="宋体" w:cs="宋体"/>
          <w:sz w:val="21"/>
          <w:szCs w:val="21"/>
        </w:rPr>
        <w:t>的媒介融合现象分析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——</w:t>
      </w:r>
      <w:bookmarkEnd w:id="0"/>
      <w:r>
        <w:rPr>
          <w:rFonts w:ascii="宋体" w:hAnsi="宋体" w:eastAsia="宋体" w:cs="宋体"/>
          <w:sz w:val="24"/>
          <w:szCs w:val="24"/>
        </w:rPr>
        <w:t>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xxx</w:t>
      </w:r>
      <w:r>
        <w:rPr>
          <w:rFonts w:ascii="宋体" w:hAnsi="宋体" w:eastAsia="宋体" w:cs="宋体"/>
          <w:sz w:val="24"/>
          <w:szCs w:val="24"/>
        </w:rPr>
        <w:t>为例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5CACF"/>
    <w:multiLevelType w:val="singleLevel"/>
    <w:tmpl w:val="0E75CAC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cwN2VmMTcxYThjMmU0ZmFjYjZkYjhlZTZjZWEzOGIifQ=="/>
  </w:docVars>
  <w:rsids>
    <w:rsidRoot w:val="00A1781B"/>
    <w:rsid w:val="00243092"/>
    <w:rsid w:val="0031010B"/>
    <w:rsid w:val="003920DD"/>
    <w:rsid w:val="00420CF9"/>
    <w:rsid w:val="005C6FF9"/>
    <w:rsid w:val="00733827"/>
    <w:rsid w:val="007945EF"/>
    <w:rsid w:val="007B4807"/>
    <w:rsid w:val="00924DCB"/>
    <w:rsid w:val="00A1781B"/>
    <w:rsid w:val="00AB64A8"/>
    <w:rsid w:val="00C931A3"/>
    <w:rsid w:val="00D6283E"/>
    <w:rsid w:val="00D86071"/>
    <w:rsid w:val="00E54EF0"/>
    <w:rsid w:val="00F573ED"/>
    <w:rsid w:val="00F85F5F"/>
    <w:rsid w:val="0CAA0BCF"/>
    <w:rsid w:val="2AEB2687"/>
    <w:rsid w:val="323E5792"/>
    <w:rsid w:val="3281224F"/>
    <w:rsid w:val="3F1441CC"/>
    <w:rsid w:val="417B60BB"/>
    <w:rsid w:val="544D38E7"/>
    <w:rsid w:val="5EA44A4C"/>
    <w:rsid w:val="66CD2666"/>
    <w:rsid w:val="6FBC771B"/>
    <w:rsid w:val="7AF442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1047</Characters>
  <Lines>8</Lines>
  <Paragraphs>2</Paragraphs>
  <TotalTime>79</TotalTime>
  <ScaleCrop>false</ScaleCrop>
  <LinksUpToDate>false</LinksUpToDate>
  <CharactersWithSpaces>1228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2021-04-07T07:18:00Z</dcterms:created>
  <dc:creator>李兵</dc:creator>
  <cp:lastModifiedBy>为何惧</cp:lastModifiedBy>
  <dcterms:modified xsi:type="dcterms:W3CDTF">2024-03-25T11:34:06Z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F4B12F6CDB064680A51A6A30523768A8_12</vt:lpwstr>
  </property>
</Properties>
</file>