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浙江工业大学国内住宿费标准明细表：</w:t>
      </w:r>
    </w:p>
    <w:tbl>
      <w:tblPr>
        <w:tblStyle w:val="4"/>
        <w:tblW w:w="90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5"/>
        <w:gridCol w:w="2216"/>
        <w:gridCol w:w="885"/>
        <w:gridCol w:w="876"/>
        <w:gridCol w:w="537"/>
        <w:gridCol w:w="777"/>
        <w:gridCol w:w="825"/>
        <w:gridCol w:w="705"/>
        <w:gridCol w:w="870"/>
        <w:gridCol w:w="638"/>
        <w:gridCol w:w="1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315" w:hRule="atLeast"/>
        </w:trPr>
        <w:tc>
          <w:tcPr>
            <w:tcW w:w="276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地区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(城市)</w:t>
            </w:r>
          </w:p>
        </w:tc>
        <w:tc>
          <w:tcPr>
            <w:tcW w:w="2298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住宿费标准</w:t>
            </w:r>
          </w:p>
        </w:tc>
        <w:tc>
          <w:tcPr>
            <w:tcW w:w="7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旺季地区</w:t>
            </w:r>
          </w:p>
        </w:tc>
        <w:tc>
          <w:tcPr>
            <w:tcW w:w="30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旺季浮动标准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330" w:hRule="atLeast"/>
        </w:trPr>
        <w:tc>
          <w:tcPr>
            <w:tcW w:w="27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9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旺季期间</w:t>
            </w:r>
          </w:p>
        </w:tc>
        <w:tc>
          <w:tcPr>
            <w:tcW w:w="2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旺季上浮价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585" w:hRule="atLeast"/>
        </w:trPr>
        <w:tc>
          <w:tcPr>
            <w:tcW w:w="27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</w:rPr>
              <w:t>一类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二类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三类</w:t>
            </w:r>
          </w:p>
        </w:tc>
        <w:tc>
          <w:tcPr>
            <w:tcW w:w="7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</w:rPr>
              <w:t>一类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二类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三类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20" w:hRule="atLeast"/>
        </w:trPr>
        <w:tc>
          <w:tcPr>
            <w:tcW w:w="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北京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全市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1100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yellow"/>
              </w:rPr>
              <w:t>650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780" w:hRule="atLeast"/>
        </w:trPr>
        <w:tc>
          <w:tcPr>
            <w:tcW w:w="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天津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6个中心城区、滨海新区、东丽区、西青区、津南区、北辰区、武清区、宝坻区、静海区、蓟县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50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宁河区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600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320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540" w:hRule="atLeast"/>
        </w:trPr>
        <w:tc>
          <w:tcPr>
            <w:tcW w:w="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 xml:space="preserve"> 河北</w:t>
            </w:r>
          </w:p>
        </w:tc>
        <w:tc>
          <w:tcPr>
            <w:tcW w:w="22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石家庄市、张家口市、秦皇岛市、廊坊市、承德市、保定市</w:t>
            </w:r>
          </w:p>
        </w:tc>
        <w:tc>
          <w:tcPr>
            <w:tcW w:w="8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5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张家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口市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  <w:r>
              <w:rPr>
                <w:rStyle w:val="8"/>
                <w:rFonts w:hint="default" w:ascii="仿宋_GB2312" w:eastAsia="仿宋_GB2312"/>
                <w:sz w:val="24"/>
                <w:szCs w:val="24"/>
              </w:rPr>
              <w:t>-9月、11-3月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675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05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秦皇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岛市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  <w:r>
              <w:rPr>
                <w:rStyle w:val="8"/>
                <w:rFonts w:hint="default" w:ascii="仿宋_GB2312" w:eastAsia="仿宋_GB2312"/>
                <w:sz w:val="24"/>
                <w:szCs w:val="24"/>
              </w:rPr>
              <w:t>-8月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680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375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承德市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7-9月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580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20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310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50" w:hRule="atLeast"/>
        </w:trPr>
        <w:tc>
          <w:tcPr>
            <w:tcW w:w="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山西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太原市、大同市、晋城市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20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临汾市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330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50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阳泉市、长治市、晋中市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310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20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80" w:hRule="atLeast"/>
        </w:trPr>
        <w:tc>
          <w:tcPr>
            <w:tcW w:w="54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内蒙古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460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570" w:hRule="atLeast"/>
        </w:trPr>
        <w:tc>
          <w:tcPr>
            <w:tcW w:w="54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8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460</w:t>
            </w:r>
          </w:p>
        </w:tc>
        <w:tc>
          <w:tcPr>
            <w:tcW w:w="5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320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海拉尔市、满洲里市、阿尔山市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  <w:r>
              <w:rPr>
                <w:rStyle w:val="8"/>
                <w:rFonts w:hint="default" w:ascii="仿宋_GB2312" w:eastAsia="仿宋_GB2312"/>
                <w:sz w:val="24"/>
                <w:szCs w:val="24"/>
              </w:rPr>
              <w:t>-9月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690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360" w:hRule="atLeast"/>
        </w:trPr>
        <w:tc>
          <w:tcPr>
            <w:tcW w:w="54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二连浩特市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7-9月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580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360" w:hRule="atLeast"/>
        </w:trPr>
        <w:tc>
          <w:tcPr>
            <w:tcW w:w="54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额济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纳旗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  <w:r>
              <w:rPr>
                <w:rStyle w:val="8"/>
                <w:rFonts w:hint="default" w:ascii="仿宋_GB2312" w:eastAsia="仿宋_GB2312"/>
                <w:sz w:val="24"/>
                <w:szCs w:val="24"/>
              </w:rPr>
              <w:t>-10月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690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20" w:hRule="atLeast"/>
        </w:trPr>
        <w:tc>
          <w:tcPr>
            <w:tcW w:w="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辽宁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沈阳市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20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330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20" w:hRule="atLeast"/>
        </w:trPr>
        <w:tc>
          <w:tcPr>
            <w:tcW w:w="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大连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全市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490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全市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7-9月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960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590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540" w:hRule="atLeast"/>
        </w:trPr>
        <w:tc>
          <w:tcPr>
            <w:tcW w:w="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吉林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长春市、吉林市、延边州、长白山管理区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吉林市、延边州、长白山管理区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  <w:r>
              <w:rPr>
                <w:rStyle w:val="8"/>
                <w:rFonts w:hint="default" w:ascii="仿宋_GB2312" w:eastAsia="仿宋_GB2312"/>
                <w:sz w:val="24"/>
                <w:szCs w:val="24"/>
              </w:rPr>
              <w:t>-9月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960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540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65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750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80" w:hRule="atLeast"/>
        </w:trPr>
        <w:tc>
          <w:tcPr>
            <w:tcW w:w="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黑龙江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哈尔滨市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哈尔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滨市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7-9月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960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540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855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其他地区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750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牡丹江市、伊春市、大兴安岭地区、黑河市、佳木斯市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  <w:r>
              <w:rPr>
                <w:rStyle w:val="8"/>
                <w:rFonts w:hint="default" w:ascii="仿宋_GB2312" w:eastAsia="仿宋_GB2312"/>
                <w:sz w:val="24"/>
                <w:szCs w:val="24"/>
              </w:rPr>
              <w:t>-8月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900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540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20" w:hRule="atLeast"/>
        </w:trPr>
        <w:tc>
          <w:tcPr>
            <w:tcW w:w="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上海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全市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1100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yellow"/>
              </w:rPr>
              <w:t>600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95" w:hRule="atLeast"/>
        </w:trPr>
        <w:tc>
          <w:tcPr>
            <w:tcW w:w="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江苏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南京市、苏州市、无锡市、常州市、</w:t>
            </w:r>
            <w:r>
              <w:rPr>
                <w:rStyle w:val="7"/>
                <w:rFonts w:hint="default" w:ascii="仿宋_GB2312" w:eastAsia="仿宋_GB2312"/>
                <w:sz w:val="24"/>
                <w:szCs w:val="24"/>
              </w:rPr>
              <w:t>镇江市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490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80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490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360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65" w:hRule="atLeast"/>
        </w:trPr>
        <w:tc>
          <w:tcPr>
            <w:tcW w:w="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浙江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杭州市区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yellow"/>
              </w:rPr>
              <w:t>500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50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yellow"/>
              </w:rPr>
              <w:t>490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舟山市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7-10月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960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590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420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65" w:hRule="atLeast"/>
        </w:trPr>
        <w:tc>
          <w:tcPr>
            <w:tcW w:w="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安徽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全省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460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65" w:hRule="atLeast"/>
        </w:trPr>
        <w:tc>
          <w:tcPr>
            <w:tcW w:w="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福建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福州市、泉州市、平潭综合实验区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35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80" w:hRule="atLeast"/>
        </w:trPr>
        <w:tc>
          <w:tcPr>
            <w:tcW w:w="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厦门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全市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900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80" w:hRule="atLeast"/>
        </w:trPr>
        <w:tc>
          <w:tcPr>
            <w:tcW w:w="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江西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全省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470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855" w:hRule="atLeast"/>
        </w:trPr>
        <w:tc>
          <w:tcPr>
            <w:tcW w:w="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山东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济南市、淄博市、枣庄市、东营市、烟台市、潍坊市、济宁市、泰安市、威海市、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烟台市、威海市、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  <w:r>
              <w:rPr>
                <w:rStyle w:val="8"/>
                <w:rFonts w:hint="default" w:ascii="仿宋_GB2312" w:eastAsia="仿宋_GB2312"/>
                <w:sz w:val="24"/>
                <w:szCs w:val="24"/>
              </w:rPr>
              <w:t>-9月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960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570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50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其他地区 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460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360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65" w:hRule="atLeast"/>
        </w:trPr>
        <w:tc>
          <w:tcPr>
            <w:tcW w:w="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青岛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全市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490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全市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7-9月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960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590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35" w:hRule="atLeast"/>
        </w:trPr>
        <w:tc>
          <w:tcPr>
            <w:tcW w:w="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河南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郑州市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65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330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洛阳市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  <w:r>
              <w:rPr>
                <w:rStyle w:val="8"/>
                <w:rFonts w:hint="default" w:ascii="仿宋_GB2312" w:eastAsia="仿宋_GB2312"/>
                <w:sz w:val="24"/>
                <w:szCs w:val="24"/>
              </w:rPr>
              <w:t>-5月上旬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720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50" w:hRule="atLeast"/>
        </w:trPr>
        <w:tc>
          <w:tcPr>
            <w:tcW w:w="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湖北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武汉市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50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320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50" w:hRule="atLeast"/>
        </w:trPr>
        <w:tc>
          <w:tcPr>
            <w:tcW w:w="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湖南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80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330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645" w:hRule="atLeast"/>
        </w:trPr>
        <w:tc>
          <w:tcPr>
            <w:tcW w:w="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广东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广州市、珠海市、佛山市、东莞市、中山市、江门市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550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65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850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530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420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35" w:hRule="atLeast"/>
        </w:trPr>
        <w:tc>
          <w:tcPr>
            <w:tcW w:w="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深圳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全市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550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50" w:hRule="atLeast"/>
        </w:trPr>
        <w:tc>
          <w:tcPr>
            <w:tcW w:w="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广西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470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540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470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330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桂林市、北海市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1-2月、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7-9月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1040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610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675" w:hRule="atLeast"/>
        </w:trPr>
        <w:tc>
          <w:tcPr>
            <w:tcW w:w="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海南</w:t>
            </w:r>
          </w:p>
        </w:tc>
        <w:tc>
          <w:tcPr>
            <w:tcW w:w="22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海口市、三沙市、儋州市、五指山市、文昌市、琼海市、万宁市、东方市、定安县、屯昌县、澄迈县、临高县、白沙县、昌江县、乐东县、陵水县、保亭县、琼中县、洋浦开发区</w:t>
            </w:r>
          </w:p>
        </w:tc>
        <w:tc>
          <w:tcPr>
            <w:tcW w:w="8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5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海口市、文昌市、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澄迈县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Style w:val="8"/>
                <w:rFonts w:hint="default" w:ascii="仿宋_GB2312" w:eastAsia="仿宋_GB2312"/>
                <w:sz w:val="24"/>
                <w:szCs w:val="24"/>
              </w:rPr>
              <w:t>1-2月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1040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675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琼海市、万宁市、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陵水县、保亭县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Style w:val="8"/>
                <w:rFonts w:hint="default" w:ascii="仿宋_GB2312" w:eastAsia="仿宋_GB2312"/>
                <w:sz w:val="24"/>
                <w:szCs w:val="24"/>
              </w:rPr>
              <w:t>1-3月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1040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650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50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三亚市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1000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三亚市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Style w:val="8"/>
                <w:rFonts w:hint="default" w:ascii="仿宋_GB2312" w:eastAsia="仿宋_GB2312"/>
                <w:sz w:val="24"/>
                <w:szCs w:val="24"/>
              </w:rPr>
              <w:t>0-4月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720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80" w:hRule="atLeast"/>
        </w:trPr>
        <w:tc>
          <w:tcPr>
            <w:tcW w:w="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重庆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Style w:val="7"/>
                <w:rFonts w:hint="default" w:ascii="仿宋_GB2312" w:eastAsia="仿宋_GB2312"/>
                <w:sz w:val="24"/>
                <w:szCs w:val="24"/>
              </w:rPr>
              <w:t>9个中心城区、北部新区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370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65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770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65" w:hRule="atLeast"/>
        </w:trPr>
        <w:tc>
          <w:tcPr>
            <w:tcW w:w="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四川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470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370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65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阿坝州、甘孜州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430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330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80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绵阳市、乐山市、雅安市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430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320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50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宜宾市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430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65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凉山州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750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430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330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80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德阳市、遂宁市、巴中市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750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430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310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35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750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430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80" w:hRule="atLeast"/>
        </w:trPr>
        <w:tc>
          <w:tcPr>
            <w:tcW w:w="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贵州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贵阳市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470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370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50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750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630" w:hRule="atLeast"/>
        </w:trPr>
        <w:tc>
          <w:tcPr>
            <w:tcW w:w="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云南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昆明市、大理州、丽江市、迪庆州、西双版纳州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35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330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35" w:hRule="atLeast"/>
        </w:trPr>
        <w:tc>
          <w:tcPr>
            <w:tcW w:w="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西藏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拉萨市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拉萨市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6-9月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750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65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500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其他地区 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  <w:r>
              <w:rPr>
                <w:rStyle w:val="8"/>
                <w:rFonts w:hint="default" w:ascii="仿宋_GB2312" w:eastAsia="仿宋_GB2312"/>
                <w:sz w:val="24"/>
                <w:szCs w:val="24"/>
              </w:rPr>
              <w:t>-9月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80" w:hRule="atLeast"/>
        </w:trPr>
        <w:tc>
          <w:tcPr>
            <w:tcW w:w="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陕西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460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65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榆林市、延安市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680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35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杨凌区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680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320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35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咸阳市、宝鸡市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600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320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35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渭南市、韩城市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600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05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600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20" w:hRule="atLeast"/>
        </w:trPr>
        <w:tc>
          <w:tcPr>
            <w:tcW w:w="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甘肃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兰州市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470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65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700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310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35" w:hRule="atLeast"/>
        </w:trPr>
        <w:tc>
          <w:tcPr>
            <w:tcW w:w="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青海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西宁市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西宁市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6-9月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750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80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玉树州、果洛州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600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玉树州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  <w:r>
              <w:rPr>
                <w:rStyle w:val="8"/>
                <w:rFonts w:hint="default" w:ascii="仿宋_GB2312" w:eastAsia="仿宋_GB2312"/>
                <w:sz w:val="24"/>
                <w:szCs w:val="24"/>
              </w:rPr>
              <w:t>-9月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900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525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65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海北州、黄南州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600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250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海北州、黄南州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  <w:r>
              <w:rPr>
                <w:rStyle w:val="8"/>
                <w:rFonts w:hint="default" w:ascii="仿宋_GB2312" w:eastAsia="仿宋_GB2312"/>
                <w:sz w:val="24"/>
                <w:szCs w:val="24"/>
              </w:rPr>
              <w:t>-9月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900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525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50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海东市、海南州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600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250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海东市、海南州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  <w:r>
              <w:rPr>
                <w:rStyle w:val="8"/>
                <w:rFonts w:hint="default" w:ascii="仿宋_GB2312" w:eastAsia="仿宋_GB2312"/>
                <w:sz w:val="24"/>
                <w:szCs w:val="24"/>
              </w:rPr>
              <w:t>-9月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900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65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海西州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600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海西州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  <w:r>
              <w:rPr>
                <w:rStyle w:val="8"/>
                <w:rFonts w:hint="default" w:ascii="仿宋_GB2312" w:eastAsia="仿宋_GB2312"/>
                <w:sz w:val="24"/>
                <w:szCs w:val="24"/>
              </w:rPr>
              <w:t>-9月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900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50" w:hRule="atLeast"/>
        </w:trPr>
        <w:tc>
          <w:tcPr>
            <w:tcW w:w="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宁夏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470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80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430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330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80" w:hRule="atLeast"/>
        </w:trPr>
        <w:tc>
          <w:tcPr>
            <w:tcW w:w="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新疆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乌鲁木齐市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1326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石河子市、克拉玛依市、昌吉州、伊犁州、阿勒泰地区、博州、吐鲁番市、哈密地区、巴州、和田地区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340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80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克州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320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65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喀什地区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780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20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阿克苏地区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700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6" w:type="dxa"/>
          <w:trHeight w:val="480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塔城地区 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700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aj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4"/>
                <w:szCs w:val="24"/>
              </w:rPr>
              <w:t>注：</w:t>
            </w: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4"/>
                <w:szCs w:val="24"/>
              </w:rPr>
              <w:t>一类人员：省级、院士及相当职级人员。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4"/>
                <w:szCs w:val="24"/>
              </w:rPr>
              <w:t>二类人员：厅级及相当职级人员、高级专业技术职称人员。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4"/>
                <w:szCs w:val="24"/>
              </w:rPr>
              <w:t>三类人员：其余人员。</w:t>
            </w:r>
          </w:p>
        </w:tc>
      </w:tr>
    </w:tbl>
    <w:p>
      <w:pPr>
        <w:spacing w:beforeLines="50" w:line="480" w:lineRule="auto"/>
        <w:rPr>
          <w:sz w:val="18"/>
          <w:szCs w:val="18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701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464158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2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464161"/>
      <w:docPartObj>
        <w:docPartGallery w:val="AutoText"/>
      </w:docPartObj>
    </w:sdtPr>
    <w:sdtContent>
      <w:p>
        <w:pPr>
          <w:pStyle w:val="2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363A"/>
    <w:rsid w:val="000A6C65"/>
    <w:rsid w:val="001B1EE6"/>
    <w:rsid w:val="00417BEA"/>
    <w:rsid w:val="00504D00"/>
    <w:rsid w:val="005A363A"/>
    <w:rsid w:val="005D2E6D"/>
    <w:rsid w:val="006D256D"/>
    <w:rsid w:val="00716242"/>
    <w:rsid w:val="007605D2"/>
    <w:rsid w:val="00782886"/>
    <w:rsid w:val="00792EAE"/>
    <w:rsid w:val="009A5BC3"/>
    <w:rsid w:val="00AF3B43"/>
    <w:rsid w:val="00BF79F1"/>
    <w:rsid w:val="00E34460"/>
    <w:rsid w:val="00E973C0"/>
    <w:rsid w:val="00F531FC"/>
    <w:rsid w:val="21AF17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sz w:val="18"/>
      <w:szCs w:val="18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页眉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462</Words>
  <Characters>2640</Characters>
  <Lines>22</Lines>
  <Paragraphs>6</Paragraphs>
  <TotalTime>36</TotalTime>
  <ScaleCrop>false</ScaleCrop>
  <LinksUpToDate>false</LinksUpToDate>
  <CharactersWithSpaces>3096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2018-01-15T09:05:00Z</dcterms:created>
  <dc:creator>林靖伟</dc:creator>
  <cp:lastModifiedBy>褚建军</cp:lastModifiedBy>
  <dcterms:modified xsi:type="dcterms:W3CDTF">2020-07-01T08:41:52Z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